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2B02" w14:textId="0B090A9C" w:rsidR="00AE3808" w:rsidRPr="000C16C0" w:rsidRDefault="00AE3808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</w:rPr>
      </w:pPr>
      <w:r w:rsidRPr="000C16C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05488A9" wp14:editId="52953411">
                <wp:simplePos x="0" y="0"/>
                <wp:positionH relativeFrom="column">
                  <wp:posOffset>3476625</wp:posOffset>
                </wp:positionH>
                <wp:positionV relativeFrom="paragraph">
                  <wp:posOffset>238760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A797C" w14:textId="77777777" w:rsidR="00420488" w:rsidRPr="00A30109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E335B58" w14:textId="77777777" w:rsidR="00420488" w:rsidRPr="00CF0C86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441BE2" w14:textId="77777777" w:rsidR="00420488" w:rsidRPr="00CF0C86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E6991" w14:textId="77777777" w:rsidR="00420488" w:rsidRPr="00CF0C86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354CFEB" w14:textId="238EA553" w:rsidR="00420488" w:rsidRPr="00CF0C86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3482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7B95EF6" w14:textId="77777777" w:rsidR="00420488" w:rsidRPr="00CF0C86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D7CCF1F" w14:textId="77777777" w:rsidR="00420488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22A43E" w14:textId="77777777" w:rsidR="00420488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03990B" w14:textId="77777777" w:rsidR="00420488" w:rsidRPr="00670389" w:rsidRDefault="00420488" w:rsidP="0042048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5488A9" id="Grupo 10" o:spid="_x0000_s1026" style="position:absolute;left:0;text-align:left;margin-left:273.75pt;margin-top:18.8pt;width:202.15pt;height:101.6pt;z-index:25165824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cL1ut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19A797C" w14:textId="77777777" w:rsidR="00420488" w:rsidRPr="00A30109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E335B58" w14:textId="77777777" w:rsidR="00420488" w:rsidRPr="00CF0C86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441BE2" w14:textId="77777777" w:rsidR="00420488" w:rsidRPr="00CF0C86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E6991" w14:textId="77777777" w:rsidR="00420488" w:rsidRPr="00CF0C86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354CFEB" w14:textId="238EA553" w:rsidR="00420488" w:rsidRPr="00CF0C86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3482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7B95EF6" w14:textId="77777777" w:rsidR="00420488" w:rsidRPr="00CF0C86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D7CCF1F" w14:textId="77777777" w:rsidR="00420488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22A43E" w14:textId="77777777" w:rsidR="00420488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03990B" w14:textId="77777777" w:rsidR="00420488" w:rsidRPr="00670389" w:rsidRDefault="00420488" w:rsidP="0042048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C16C0">
        <w:rPr>
          <w:rFonts w:ascii="Garamond" w:hAnsi="Garamond" w:cs="Arial"/>
          <w:sz w:val="22"/>
          <w:szCs w:val="22"/>
        </w:rPr>
        <w:t>Bogotá, D.C.</w:t>
      </w:r>
    </w:p>
    <w:p w14:paraId="496FCE1B" w14:textId="5EE0A842" w:rsidR="00AE3808" w:rsidRPr="000C16C0" w:rsidRDefault="00AE3808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</w:rPr>
      </w:pPr>
    </w:p>
    <w:p w14:paraId="6142CE9A" w14:textId="513C986D" w:rsidR="00AE3808" w:rsidRPr="000C16C0" w:rsidRDefault="00C42B39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(</w:t>
      </w:r>
      <w:r w:rsidR="004B480F" w:rsidRPr="000C16C0">
        <w:rPr>
          <w:rFonts w:ascii="Garamond" w:hAnsi="Garamond" w:cs="Arial"/>
          <w:sz w:val="22"/>
          <w:szCs w:val="22"/>
          <w:lang w:val="es-CO"/>
        </w:rPr>
        <w:t>573</w:t>
      </w:r>
      <w:r w:rsidRPr="000C16C0">
        <w:rPr>
          <w:rFonts w:ascii="Garamond" w:hAnsi="Garamond" w:cs="Arial"/>
          <w:sz w:val="22"/>
          <w:szCs w:val="22"/>
          <w:lang w:val="es-CO"/>
        </w:rPr>
        <w:t>)</w:t>
      </w:r>
    </w:p>
    <w:p w14:paraId="72915D6C" w14:textId="77777777" w:rsidR="00926F95" w:rsidRPr="000C16C0" w:rsidRDefault="00926F95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979780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Doctor(a)</w:t>
      </w:r>
    </w:p>
    <w:p w14:paraId="6E89B9F6" w14:textId="50B2A815" w:rsidR="00364562" w:rsidRPr="000C16C0" w:rsidRDefault="007521C4" w:rsidP="000C16C0">
      <w:pPr>
        <w:spacing w:after="0" w:line="240" w:lineRule="auto"/>
        <w:contextualSpacing/>
        <w:jc w:val="both"/>
        <w:rPr>
          <w:rFonts w:ascii="Garamond" w:hAnsi="Garamond"/>
          <w:b/>
          <w:bCs/>
          <w:color w:val="000000"/>
          <w:sz w:val="22"/>
          <w:szCs w:val="22"/>
          <w:shd w:val="clear" w:color="auto" w:fill="FFFFFF"/>
        </w:rPr>
      </w:pPr>
      <w:r w:rsidRPr="000C16C0">
        <w:rPr>
          <w:rFonts w:ascii="Garamond" w:hAnsi="Garamond"/>
          <w:b/>
          <w:bCs/>
          <w:color w:val="000000"/>
          <w:sz w:val="22"/>
          <w:szCs w:val="22"/>
          <w:shd w:val="clear" w:color="auto" w:fill="FFFFFF"/>
        </w:rPr>
        <w:t>ÚRSULA ABLANQUE MEJÍA</w:t>
      </w:r>
    </w:p>
    <w:p w14:paraId="7CD2B27F" w14:textId="00AFDDF6" w:rsidR="006A1722" w:rsidRPr="000C16C0" w:rsidRDefault="00A75CA6" w:rsidP="000C16C0">
      <w:pPr>
        <w:spacing w:after="0" w:line="240" w:lineRule="auto"/>
        <w:contextualSpacing/>
        <w:jc w:val="both"/>
        <w:rPr>
          <w:rFonts w:ascii="Garamond" w:hAnsi="Garamond" w:cs="Arial"/>
          <w:b/>
          <w:bCs/>
          <w:sz w:val="22"/>
          <w:szCs w:val="22"/>
          <w:highlight w:val="magenta"/>
          <w:lang w:val="es-CO"/>
        </w:rPr>
      </w:pPr>
      <w:r w:rsidRPr="000C16C0">
        <w:rPr>
          <w:rFonts w:ascii="Garamond" w:hAnsi="Garamond"/>
          <w:color w:val="000000"/>
          <w:sz w:val="22"/>
          <w:szCs w:val="22"/>
          <w:shd w:val="clear" w:color="auto" w:fill="FFFFFF"/>
        </w:rPr>
        <w:t xml:space="preserve">SECRETARIA DISTRITAL DE PLANEACIÓN </w:t>
      </w:r>
    </w:p>
    <w:p w14:paraId="7F5BA778" w14:textId="4EDBE9DB" w:rsidR="00170D02" w:rsidRPr="000C16C0" w:rsidRDefault="00170D02" w:rsidP="000C16C0">
      <w:pPr>
        <w:spacing w:after="0" w:line="240" w:lineRule="auto"/>
        <w:contextualSpacing/>
        <w:jc w:val="both"/>
        <w:rPr>
          <w:rFonts w:ascii="Garamond" w:hAnsi="Garamond"/>
          <w:color w:val="000000"/>
          <w:sz w:val="22"/>
          <w:szCs w:val="22"/>
          <w:shd w:val="clear" w:color="auto" w:fill="FFFFFF"/>
        </w:rPr>
      </w:pPr>
      <w:r w:rsidRPr="000C16C0">
        <w:rPr>
          <w:rFonts w:ascii="Garamond" w:hAnsi="Garamond"/>
          <w:color w:val="000000"/>
          <w:sz w:val="22"/>
          <w:szCs w:val="22"/>
          <w:shd w:val="clear" w:color="auto" w:fill="FFFFFF"/>
        </w:rPr>
        <w:t>Kra 30 # 25 – 90</w:t>
      </w:r>
    </w:p>
    <w:p w14:paraId="609A4A3C" w14:textId="5E939ADA" w:rsidR="00364562" w:rsidRPr="000C16C0" w:rsidRDefault="00081F7A" w:rsidP="000C16C0">
      <w:pPr>
        <w:spacing w:after="0" w:line="240" w:lineRule="auto"/>
        <w:contextualSpacing/>
        <w:jc w:val="both"/>
        <w:rPr>
          <w:rFonts w:ascii="Garamond" w:hAnsi="Garamond"/>
          <w:sz w:val="22"/>
          <w:szCs w:val="22"/>
        </w:rPr>
      </w:pPr>
      <w:hyperlink r:id="rId7" w:history="1">
        <w:r w:rsidR="00170D02" w:rsidRPr="000C16C0">
          <w:rPr>
            <w:rStyle w:val="Hipervnculo"/>
            <w:rFonts w:ascii="Garamond" w:hAnsi="Garamond"/>
            <w:sz w:val="22"/>
            <w:szCs w:val="22"/>
            <w:shd w:val="clear" w:color="auto" w:fill="FFFFFF"/>
          </w:rPr>
          <w:t>radicacionplaneacionbogota@sdp.gov.co</w:t>
        </w:r>
      </w:hyperlink>
    </w:p>
    <w:p w14:paraId="29D34189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A89FA94" w14:textId="77777777" w:rsidR="000C16C0" w:rsidRDefault="000C16C0" w:rsidP="000C16C0">
      <w:pPr>
        <w:spacing w:after="0" w:line="240" w:lineRule="auto"/>
        <w:contextualSpacing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885F432" w14:textId="379281CA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C16C0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0C16C0">
        <w:rPr>
          <w:rFonts w:ascii="Garamond" w:hAnsi="Garamond" w:cs="Arial"/>
          <w:sz w:val="22"/>
          <w:szCs w:val="22"/>
          <w:lang w:val="es-CO"/>
        </w:rPr>
        <w:t xml:space="preserve"> Respuesta a derecho de petición</w:t>
      </w:r>
      <w:r w:rsidRPr="000C16C0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0C16C0">
        <w:rPr>
          <w:rFonts w:ascii="Garamond" w:hAnsi="Garamond" w:cs="Arial"/>
          <w:sz w:val="22"/>
          <w:szCs w:val="22"/>
          <w:lang w:val="es-CO"/>
        </w:rPr>
        <w:t xml:space="preserve">con Radicado No. </w:t>
      </w:r>
      <w:r w:rsidRPr="000C16C0">
        <w:rPr>
          <w:rFonts w:ascii="Garamond" w:hAnsi="Garamond" w:cs="Arial"/>
          <w:b/>
          <w:sz w:val="22"/>
          <w:szCs w:val="22"/>
          <w:lang w:val="es-CO"/>
        </w:rPr>
        <w:t>20264211445912- 20264601451512 BTE 3019822026.</w:t>
      </w:r>
    </w:p>
    <w:p w14:paraId="35F5EA52" w14:textId="77777777" w:rsidR="00364562" w:rsidRPr="000C16C0" w:rsidRDefault="00364562" w:rsidP="000C16C0">
      <w:pPr>
        <w:spacing w:after="0" w:line="240" w:lineRule="auto"/>
        <w:ind w:firstLine="4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2B228F" w14:textId="77777777" w:rsidR="00364562" w:rsidRPr="000C16C0" w:rsidRDefault="00364562" w:rsidP="000C16C0">
      <w:pPr>
        <w:spacing w:after="0" w:line="240" w:lineRule="auto"/>
        <w:ind w:firstLine="4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FD98877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B805F7" w14:textId="77777777" w:rsidR="00060BA4" w:rsidRPr="000C16C0" w:rsidRDefault="00060BA4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En atención a su solicitud mediante la cual manifiesta,</w:t>
      </w:r>
    </w:p>
    <w:p w14:paraId="31C9C86C" w14:textId="77777777" w:rsidR="00060BA4" w:rsidRPr="000C16C0" w:rsidRDefault="00060BA4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1AA78F" w14:textId="77777777" w:rsidR="00060BA4" w:rsidRPr="000C16C0" w:rsidRDefault="00060BA4" w:rsidP="000C16C0">
      <w:pPr>
        <w:pStyle w:val="Default"/>
        <w:ind w:left="705"/>
        <w:contextualSpacing/>
        <w:jc w:val="both"/>
        <w:rPr>
          <w:rFonts w:ascii="Garamond" w:hAnsi="Garamond"/>
          <w:sz w:val="22"/>
          <w:szCs w:val="22"/>
        </w:rPr>
      </w:pPr>
      <w:r w:rsidRPr="000C16C0">
        <w:rPr>
          <w:rFonts w:ascii="Garamond" w:hAnsi="Garamond" w:cs="Arial"/>
          <w:sz w:val="22"/>
          <w:szCs w:val="22"/>
        </w:rPr>
        <w:t>“</w:t>
      </w:r>
      <w:r w:rsidRPr="000C16C0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Pr="000C16C0">
        <w:rPr>
          <w:rFonts w:ascii="Garamond" w:hAnsi="Garamond"/>
          <w:color w:val="212121"/>
          <w:sz w:val="22"/>
          <w:szCs w:val="22"/>
        </w:rPr>
        <w:t xml:space="preserve"> </w:t>
      </w:r>
      <w:r w:rsidRPr="000C16C0">
        <w:rPr>
          <w:rFonts w:ascii="Garamond" w:hAnsi="Garamond" w:cs="Arial"/>
          <w:i/>
          <w:iCs/>
          <w:sz w:val="22"/>
          <w:szCs w:val="22"/>
        </w:rPr>
        <w:t xml:space="preserve"> (…)”</w:t>
      </w:r>
    </w:p>
    <w:p w14:paraId="22E4E76F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231504BE" w14:textId="77777777" w:rsidR="009D463B" w:rsidRPr="000C16C0" w:rsidRDefault="009D463B" w:rsidP="000C16C0">
      <w:pPr>
        <w:spacing w:after="0" w:line="240" w:lineRule="auto"/>
        <w:ind w:firstLine="4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Desde el Fondo de Desarrollo Local de Bosa (FDLB) nos permitimos indicar que,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7863BF37" w14:textId="77777777" w:rsidR="009D463B" w:rsidRPr="000C16C0" w:rsidRDefault="009D463B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ABAB26" w14:textId="77777777" w:rsidR="009D463B" w:rsidRPr="000C16C0" w:rsidRDefault="009D463B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Por lo tanto, este despacho remite a la entidad los interrogantes elevados por el peticionario con el fin de adelantar la debida respuesta.</w:t>
      </w:r>
    </w:p>
    <w:p w14:paraId="45D1A88C" w14:textId="77777777" w:rsidR="009D463B" w:rsidRPr="000C16C0" w:rsidRDefault="009D463B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3BD13D" w14:textId="77777777" w:rsidR="009D463B" w:rsidRPr="000C16C0" w:rsidRDefault="009D463B" w:rsidP="000C16C0">
      <w:pPr>
        <w:spacing w:after="0" w:line="240" w:lineRule="auto"/>
        <w:ind w:firstLine="360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0C16C0">
        <w:rPr>
          <w:rFonts w:ascii="Garamond" w:hAnsi="Garamond" w:cs="Arial"/>
          <w:i/>
          <w:iCs/>
          <w:sz w:val="22"/>
          <w:szCs w:val="22"/>
          <w:lang w:val="es-CO"/>
        </w:rPr>
        <w:t>“(…)</w:t>
      </w:r>
      <w:r w:rsidRPr="000C16C0">
        <w:rPr>
          <w:rFonts w:ascii="Garamond" w:hAnsi="Garamond" w:cs="Arial"/>
          <w:i/>
          <w:iCs/>
          <w:sz w:val="22"/>
          <w:szCs w:val="22"/>
          <w:lang w:val="es-CO"/>
        </w:rPr>
        <w:tab/>
      </w:r>
      <w:r w:rsidRPr="000C16C0">
        <w:rPr>
          <w:rFonts w:ascii="Garamond" w:hAnsi="Garamond"/>
          <w:b/>
          <w:bCs/>
          <w:i/>
          <w:iCs/>
          <w:color w:val="000000" w:themeColor="text1"/>
          <w:sz w:val="22"/>
          <w:szCs w:val="22"/>
        </w:rPr>
        <w:t>VI. PETICIONES Y REQUERIMIENTOS DE FONDO</w:t>
      </w:r>
    </w:p>
    <w:p w14:paraId="0EFD4FE5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50DA0651" w14:textId="77777777" w:rsidR="00020232" w:rsidRPr="000C16C0" w:rsidRDefault="00020232" w:rsidP="000C16C0">
      <w:pPr>
        <w:pStyle w:val="Standard"/>
        <w:ind w:left="360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1).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 Se informe de manera cronológica, documentada y exhaustiva la historia jurídica, administrativa, urbanística y social del Plan Parcial “Edén - El Descanso”, indicando sus antecedentes, su finalidad original, las razones que motivaron su adopción en 2006, las circunstancias que condujeron a la expedición del Decreto Distrital 046 de 2022 y las razones técnicas, sociales, étnicas, prediales, urbanísticas y administrativas que llevaron a la expedición del Decreto Distrital 521 de 2023, mediante el cual se modificó el plan parcial originalmente adoptado por el Decreto 521 de 2006.</w:t>
      </w:r>
    </w:p>
    <w:p w14:paraId="5731360E" w14:textId="77777777" w:rsidR="00020232" w:rsidRPr="000C16C0" w:rsidRDefault="00020232" w:rsidP="000C16C0">
      <w:pPr>
        <w:pStyle w:val="Standard"/>
        <w:ind w:left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15F3A5C2" w14:textId="77777777" w:rsidR="00020232" w:rsidRPr="000C16C0" w:rsidRDefault="00020232" w:rsidP="000C16C0">
      <w:pPr>
        <w:pStyle w:val="Standard"/>
        <w:ind w:left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Petición para la alcaldía, quien decidirá si remite o no por competencia por ley 1755/2015</w:t>
      </w:r>
    </w:p>
    <w:p w14:paraId="3F2AC1D1" w14:textId="77777777" w:rsidR="00020232" w:rsidRPr="000C16C0" w:rsidRDefault="00020232" w:rsidP="000C16C0">
      <w:pPr>
        <w:pStyle w:val="Standard"/>
        <w:ind w:left="72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665A4D8F" w14:textId="77777777" w:rsidR="00020232" w:rsidRPr="000C16C0" w:rsidRDefault="00020232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2).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 Se explique, con soporte documental y no de manera genérica, cuál es el estado actual de cumplimiento del fallo proferido el 17 de septiembre de 2015 dentro del radicado 25000-23-41-000-2015-00873-01(AC), precisando: </w:t>
      </w:r>
    </w:p>
    <w:p w14:paraId="315E5099" w14:textId="77777777" w:rsidR="00020232" w:rsidRPr="000C16C0" w:rsidRDefault="00020232" w:rsidP="000C16C0">
      <w:pPr>
        <w:pStyle w:val="Default"/>
        <w:ind w:left="720"/>
        <w:contextualSpacing/>
        <w:jc w:val="both"/>
        <w:rPr>
          <w:rFonts w:ascii="Garamond" w:hAnsi="Garamond"/>
          <w:i/>
          <w:iCs/>
          <w:sz w:val="22"/>
          <w:szCs w:val="22"/>
        </w:rPr>
      </w:pPr>
    </w:p>
    <w:p w14:paraId="0A46DBC5" w14:textId="77777777" w:rsidR="00020232" w:rsidRPr="000C16C0" w:rsidRDefault="00020232" w:rsidP="000C16C0">
      <w:pPr>
        <w:pStyle w:val="Default"/>
        <w:ind w:firstLine="708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i/>
          <w:iCs/>
          <w:color w:val="212121"/>
          <w:sz w:val="22"/>
          <w:szCs w:val="22"/>
        </w:rPr>
        <w:lastRenderedPageBreak/>
        <w:t xml:space="preserve">i) qué obligaciones se cumplieron </w:t>
      </w:r>
    </w:p>
    <w:p w14:paraId="5B69D467" w14:textId="77777777" w:rsidR="00020232" w:rsidRPr="000C16C0" w:rsidRDefault="00020232" w:rsidP="000C16C0">
      <w:pPr>
        <w:pStyle w:val="Default"/>
        <w:ind w:firstLine="708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proofErr w:type="spellStart"/>
      <w:r w:rsidRPr="000C16C0">
        <w:rPr>
          <w:rFonts w:ascii="Garamond" w:hAnsi="Garamond"/>
          <w:i/>
          <w:iCs/>
          <w:color w:val="212121"/>
          <w:sz w:val="22"/>
          <w:szCs w:val="22"/>
        </w:rPr>
        <w:t>ii</w:t>
      </w:r>
      <w:proofErr w:type="spellEnd"/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) cuáles están pendientes </w:t>
      </w:r>
    </w:p>
    <w:p w14:paraId="06066A55" w14:textId="77777777" w:rsidR="00020232" w:rsidRPr="000C16C0" w:rsidRDefault="00020232" w:rsidP="000C16C0">
      <w:pPr>
        <w:pStyle w:val="Default"/>
        <w:ind w:firstLine="708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proofErr w:type="spellStart"/>
      <w:r w:rsidRPr="000C16C0">
        <w:rPr>
          <w:rFonts w:ascii="Garamond" w:hAnsi="Garamond"/>
          <w:i/>
          <w:iCs/>
          <w:color w:val="212121"/>
          <w:sz w:val="22"/>
          <w:szCs w:val="22"/>
        </w:rPr>
        <w:t>iii</w:t>
      </w:r>
      <w:proofErr w:type="spellEnd"/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) cómo se desarrolló la consulta previa ordenada </w:t>
      </w:r>
    </w:p>
    <w:p w14:paraId="3F29FC78" w14:textId="77777777" w:rsidR="00020232" w:rsidRPr="000C16C0" w:rsidRDefault="00020232" w:rsidP="000C16C0">
      <w:pPr>
        <w:pStyle w:val="Default"/>
        <w:ind w:firstLine="708"/>
        <w:contextualSpacing/>
        <w:jc w:val="both"/>
        <w:rPr>
          <w:rFonts w:ascii="Garamond" w:hAnsi="Garamond"/>
          <w:i/>
          <w:iCs/>
          <w:sz w:val="22"/>
          <w:szCs w:val="22"/>
        </w:rPr>
      </w:pPr>
      <w:proofErr w:type="spellStart"/>
      <w:r w:rsidRPr="000C16C0">
        <w:rPr>
          <w:rFonts w:ascii="Garamond" w:hAnsi="Garamond"/>
          <w:i/>
          <w:iCs/>
          <w:color w:val="212121"/>
          <w:sz w:val="22"/>
          <w:szCs w:val="22"/>
        </w:rPr>
        <w:t>iv</w:t>
      </w:r>
      <w:proofErr w:type="spellEnd"/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) cuál fue su resultado de la consulta previa ordenada en su momento por fallo de tutela </w:t>
      </w:r>
    </w:p>
    <w:p w14:paraId="48C76D45" w14:textId="77777777" w:rsidR="00020232" w:rsidRPr="000C16C0" w:rsidRDefault="00020232" w:rsidP="000C16C0">
      <w:pPr>
        <w:pStyle w:val="Default"/>
        <w:ind w:left="708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v) qué medidas concretas se adoptaron respecto del parqueadero del SITP y de la ciclorruta en la Alameda El Porvenir </w:t>
      </w:r>
    </w:p>
    <w:p w14:paraId="25B7DC91" w14:textId="77777777" w:rsidR="00020232" w:rsidRPr="000C16C0" w:rsidRDefault="00020232" w:rsidP="000C16C0">
      <w:pPr>
        <w:pStyle w:val="Default"/>
        <w:ind w:firstLine="708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vi) cuál es la situación jurídica actual de las obras y actuaciones que dependían de dicho proceso; </w:t>
      </w:r>
    </w:p>
    <w:p w14:paraId="19955AC1" w14:textId="77777777" w:rsidR="00020232" w:rsidRPr="000C16C0" w:rsidRDefault="00020232" w:rsidP="000C16C0">
      <w:pPr>
        <w:pStyle w:val="Default"/>
        <w:ind w:left="708"/>
        <w:contextualSpacing/>
        <w:jc w:val="both"/>
        <w:rPr>
          <w:rFonts w:ascii="Garamond" w:hAnsi="Garamond"/>
          <w:i/>
          <w:iCs/>
          <w:sz w:val="22"/>
          <w:szCs w:val="22"/>
        </w:rPr>
      </w:pPr>
      <w:proofErr w:type="spellStart"/>
      <w:r w:rsidRPr="000C16C0">
        <w:rPr>
          <w:rFonts w:ascii="Garamond" w:hAnsi="Garamond"/>
          <w:i/>
          <w:iCs/>
          <w:color w:val="212121"/>
          <w:sz w:val="22"/>
          <w:szCs w:val="22"/>
        </w:rPr>
        <w:t>vii</w:t>
      </w:r>
      <w:proofErr w:type="spellEnd"/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) se remita copia íntegra de la consulta previa, del acta de protocolización y de las matrices de seguimiento suscritas con el Cabildo Muisca de Bosa. </w:t>
      </w:r>
    </w:p>
    <w:p w14:paraId="11C75ACF" w14:textId="77777777" w:rsidR="00020232" w:rsidRPr="000C16C0" w:rsidRDefault="00020232" w:rsidP="000C16C0">
      <w:pPr>
        <w:pStyle w:val="Standard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27F36F9F" w14:textId="77777777" w:rsidR="00020232" w:rsidRPr="000C16C0" w:rsidRDefault="00020232" w:rsidP="000C16C0">
      <w:pPr>
        <w:pStyle w:val="Standard"/>
        <w:ind w:firstLine="708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Petición para la alcaldía, quien decidirá si remite o no por competencia por ley 1755/2015</w:t>
      </w:r>
    </w:p>
    <w:p w14:paraId="407067FD" w14:textId="77777777" w:rsidR="00220484" w:rsidRPr="000C16C0" w:rsidRDefault="00220484" w:rsidP="000C16C0">
      <w:pPr>
        <w:pStyle w:val="Standard"/>
        <w:ind w:firstLine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29A827D8" w14:textId="12F517D0" w:rsidR="00200B41" w:rsidRPr="000C16C0" w:rsidRDefault="00200B41" w:rsidP="000C16C0">
      <w:pPr>
        <w:spacing w:after="0" w:line="240" w:lineRule="auto"/>
        <w:ind w:left="357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0C16C0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5. </w:t>
      </w:r>
      <w:r w:rsidRPr="000C16C0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0C16C0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explique por qué, si el Estado conoce desde hace años la situación territorial del área, no ha culminado o impulsado con suficiente eficacia las actuaciones de formalización requeridas para la conexión regular de servicios públicos domiciliarios, la asignación de nomenclatura, la regularización de predios y la seguridad jurídica mínima de los habitantes del sector, indicando qué medidas transitorias existen para evitar que la población siga cargando con los efectos de la indefinición institucional. </w:t>
      </w:r>
    </w:p>
    <w:p w14:paraId="37C9B678" w14:textId="77777777" w:rsidR="00D80986" w:rsidRPr="000C16C0" w:rsidRDefault="00D80986" w:rsidP="000C16C0">
      <w:pPr>
        <w:spacing w:after="0" w:line="240" w:lineRule="auto"/>
        <w:ind w:left="357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0B5860CB" w14:textId="7DEEA7E7" w:rsidR="00200B41" w:rsidRPr="000C16C0" w:rsidRDefault="00200B41" w:rsidP="000C16C0">
      <w:pPr>
        <w:pStyle w:val="Standard"/>
        <w:ind w:firstLine="360"/>
        <w:contextualSpacing/>
        <w:jc w:val="both"/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</w:pPr>
      <w:r w:rsidRPr="000C16C0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Petición para la alcaldía, quien decidirá si remite o no por competencia por ley 1755/2015</w:t>
      </w:r>
    </w:p>
    <w:p w14:paraId="7E7BF585" w14:textId="77777777" w:rsidR="00D80986" w:rsidRPr="000C16C0" w:rsidRDefault="00D80986" w:rsidP="000C16C0">
      <w:pPr>
        <w:pStyle w:val="Standard"/>
        <w:ind w:firstLine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6C6B01BB" w14:textId="77777777" w:rsidR="0022383A" w:rsidRPr="000C16C0" w:rsidRDefault="0022383A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sz w:val="22"/>
          <w:szCs w:val="22"/>
        </w:rPr>
        <w:t>6).</w:t>
      </w:r>
      <w:r w:rsidRPr="000C16C0">
        <w:rPr>
          <w:rFonts w:ascii="Garamond" w:hAnsi="Garamond"/>
          <w:i/>
          <w:iCs/>
          <w:sz w:val="22"/>
          <w:szCs w:val="22"/>
        </w:rPr>
        <w:t xml:space="preserve"> 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Se precise cuáles son los barrios, sectores, manzanas, predios o polígonos que hoy se consideran comprendidos en el ámbito del plan parcial; cuál es su situación de legalización, formalización, nomenclatura y prestación de servicios públicos; y qué ruta administrativa tiene prevista el Distrito para atender a propietarios, poseedores, ocupantes y unidades sociales allí asentadas. </w:t>
      </w:r>
    </w:p>
    <w:p w14:paraId="602E61DC" w14:textId="77777777" w:rsidR="0022383A" w:rsidRPr="000C16C0" w:rsidRDefault="0022383A" w:rsidP="000C16C0">
      <w:pPr>
        <w:pStyle w:val="Default"/>
        <w:ind w:left="1080"/>
        <w:contextualSpacing/>
        <w:jc w:val="both"/>
        <w:rPr>
          <w:rFonts w:ascii="Garamond" w:hAnsi="Garamond"/>
          <w:i/>
          <w:iCs/>
          <w:sz w:val="22"/>
          <w:szCs w:val="22"/>
        </w:rPr>
      </w:pPr>
    </w:p>
    <w:p w14:paraId="6E6D29BC" w14:textId="77777777" w:rsidR="0022383A" w:rsidRPr="000C16C0" w:rsidRDefault="0022383A" w:rsidP="000C16C0">
      <w:pPr>
        <w:pStyle w:val="Default"/>
        <w:ind w:firstLine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Petición para la alcaldía, quien decidirá si remite o no por competencia por ley 1755/2015</w:t>
      </w:r>
    </w:p>
    <w:p w14:paraId="6CE6F1F4" w14:textId="77777777" w:rsidR="0022383A" w:rsidRPr="000C16C0" w:rsidRDefault="0022383A" w:rsidP="000C16C0">
      <w:pPr>
        <w:pStyle w:val="Default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72DD03C4" w14:textId="77777777" w:rsidR="0022383A" w:rsidRPr="000C16C0" w:rsidRDefault="0022383A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7).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 Se precise cuáles son los barrios, sectores, manzanas, predios o polígonos que hoy se consideran comprendidos en el ámbito del plan parcial; cuál es su situación de legalización, formalización, nomenclatura y prestación de servicios públicos; y qué ruta administrativa tiene prevista el Distrito para atender a propietarios, poseedores, ocupantes y unidades sociales allí asentadas. </w:t>
      </w:r>
    </w:p>
    <w:p w14:paraId="23E66639" w14:textId="77777777" w:rsidR="0022383A" w:rsidRPr="000C16C0" w:rsidRDefault="0022383A" w:rsidP="000C16C0">
      <w:pPr>
        <w:pStyle w:val="Default"/>
        <w:ind w:left="1080"/>
        <w:contextualSpacing/>
        <w:jc w:val="both"/>
        <w:rPr>
          <w:rFonts w:ascii="Garamond" w:hAnsi="Garamond"/>
          <w:i/>
          <w:iCs/>
          <w:sz w:val="22"/>
          <w:szCs w:val="22"/>
        </w:rPr>
      </w:pPr>
    </w:p>
    <w:p w14:paraId="58EC6176" w14:textId="77777777" w:rsidR="0022383A" w:rsidRPr="000C16C0" w:rsidRDefault="0022383A" w:rsidP="000C16C0">
      <w:pPr>
        <w:pStyle w:val="Default"/>
        <w:ind w:firstLine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Petición para la alcaldía, quien decidirá si remite o no por competencia por ley 1755/2015</w:t>
      </w:r>
    </w:p>
    <w:p w14:paraId="7F63D404" w14:textId="77777777" w:rsidR="0022383A" w:rsidRPr="000C16C0" w:rsidRDefault="0022383A" w:rsidP="000C16C0">
      <w:pPr>
        <w:pStyle w:val="Default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33C989BA" w14:textId="568B4D77" w:rsidR="0022383A" w:rsidRPr="000C16C0" w:rsidRDefault="0022383A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8).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 Se informe cuál es la ruta actual para la expedición de licencias urbanísticas, licencias de construcción o autorizaciones de mejora en los predios ubicados dentro del ámbito del plan; qué restricciones persisten; qué cambió después del Decreto 521 de 2023; y si, como lo indica la información pública reciente de Reno</w:t>
      </w:r>
      <w:r w:rsidR="00CE1D40" w:rsidRPr="000C16C0">
        <w:rPr>
          <w:rFonts w:ascii="Garamond" w:hAnsi="Garamond"/>
          <w:i/>
          <w:iCs/>
          <w:color w:val="212121"/>
          <w:sz w:val="22"/>
          <w:szCs w:val="22"/>
        </w:rPr>
        <w:t>-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Bo, </w:t>
      </w:r>
    </w:p>
    <w:p w14:paraId="55B56A2D" w14:textId="77777777" w:rsidR="0022383A" w:rsidRPr="000C16C0" w:rsidRDefault="0022383A" w:rsidP="000C16C0">
      <w:pPr>
        <w:pStyle w:val="Default"/>
        <w:ind w:left="1080"/>
        <w:contextualSpacing/>
        <w:jc w:val="both"/>
        <w:rPr>
          <w:rFonts w:ascii="Garamond" w:hAnsi="Garamond"/>
          <w:i/>
          <w:iCs/>
          <w:color w:val="212121"/>
          <w:sz w:val="22"/>
          <w:szCs w:val="22"/>
        </w:rPr>
      </w:pPr>
    </w:p>
    <w:p w14:paraId="2BB736BC" w14:textId="77777777" w:rsidR="0022383A" w:rsidRPr="000C16C0" w:rsidRDefault="0022383A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los propietarios o poseedores pueden continuar usando o construyendo en sus predios mientras no exista una oferta formal de compra, precisando la base jurídica de esa respuesta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. </w:t>
      </w:r>
    </w:p>
    <w:p w14:paraId="2EBBA3D6" w14:textId="77777777" w:rsidR="0022383A" w:rsidRPr="000C16C0" w:rsidRDefault="0022383A" w:rsidP="000C16C0">
      <w:pPr>
        <w:pStyle w:val="Default"/>
        <w:ind w:firstLine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Petición para la alcaldía, quien decidirá si remite o no por competencia por ley 1755/2015.</w:t>
      </w:r>
    </w:p>
    <w:p w14:paraId="69E21270" w14:textId="77777777" w:rsidR="00E72D44" w:rsidRPr="000C16C0" w:rsidRDefault="00E72D44" w:rsidP="000C16C0">
      <w:pPr>
        <w:pStyle w:val="Default"/>
        <w:ind w:firstLine="708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70B887BE" w14:textId="77777777" w:rsidR="00E72D44" w:rsidRPr="000C16C0" w:rsidRDefault="00E72D44" w:rsidP="000C16C0">
      <w:pPr>
        <w:pStyle w:val="Default"/>
        <w:ind w:left="360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23). SOLICITO, se me informe cuantas viviendas ubicadas en el plan parcial, tienen licencia de construcción y cuantas no.</w:t>
      </w:r>
    </w:p>
    <w:p w14:paraId="723C7490" w14:textId="77777777" w:rsidR="00E72D44" w:rsidRPr="000C16C0" w:rsidRDefault="00E72D44" w:rsidP="000C16C0">
      <w:pPr>
        <w:pStyle w:val="Default"/>
        <w:ind w:left="708"/>
        <w:contextualSpacing/>
        <w:jc w:val="both"/>
        <w:rPr>
          <w:rFonts w:ascii="Garamond" w:hAnsi="Garamond"/>
          <w:b/>
          <w:bCs/>
          <w:i/>
          <w:iCs/>
          <w:color w:val="212121"/>
          <w:sz w:val="22"/>
          <w:szCs w:val="22"/>
        </w:rPr>
      </w:pPr>
    </w:p>
    <w:p w14:paraId="1450B1ED" w14:textId="77777777" w:rsidR="00E72D44" w:rsidRPr="000C16C0" w:rsidRDefault="00E72D44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color w:val="212121"/>
          <w:sz w:val="22"/>
          <w:szCs w:val="22"/>
        </w:rPr>
        <w:t>24).</w:t>
      </w:r>
      <w:r w:rsidRPr="000C16C0">
        <w:rPr>
          <w:rFonts w:ascii="Garamond" w:hAnsi="Garamond"/>
          <w:i/>
          <w:iCs/>
          <w:color w:val="212121"/>
          <w:sz w:val="22"/>
          <w:szCs w:val="22"/>
        </w:rPr>
        <w:t xml:space="preserve"> Con el paso del tiempo, las condiciones materiales, sociales y domínales del sector han cambiado de manera notoria: se han presentado compraventas de predios, ocupación y poblamiento por personas no pertenecientes a la comunidad indígena, existencia de comercios, establecimientos, microempresas, instituciones educativas y coexistencia territorial entre población indígena y no indígena. </w:t>
      </w:r>
    </w:p>
    <w:p w14:paraId="76C67D14" w14:textId="77777777" w:rsidR="00E72D44" w:rsidRPr="000C16C0" w:rsidRDefault="00E72D44" w:rsidP="000C16C0">
      <w:pPr>
        <w:pStyle w:val="Default"/>
        <w:contextualSpacing/>
        <w:jc w:val="both"/>
        <w:rPr>
          <w:rFonts w:ascii="Garamond" w:hAnsi="Garamond"/>
          <w:b/>
          <w:bCs/>
          <w:i/>
          <w:iCs/>
          <w:sz w:val="22"/>
          <w:szCs w:val="22"/>
        </w:rPr>
      </w:pPr>
    </w:p>
    <w:p w14:paraId="37B95A02" w14:textId="3DF8759C" w:rsidR="00E72D44" w:rsidRPr="000C16C0" w:rsidRDefault="00E72D44" w:rsidP="000C16C0">
      <w:pPr>
        <w:pStyle w:val="Default"/>
        <w:ind w:left="360"/>
        <w:contextualSpacing/>
        <w:jc w:val="both"/>
        <w:rPr>
          <w:rFonts w:ascii="Garamond" w:hAnsi="Garamond"/>
          <w:i/>
          <w:iCs/>
          <w:sz w:val="22"/>
          <w:szCs w:val="22"/>
        </w:rPr>
      </w:pPr>
      <w:r w:rsidRPr="000C16C0">
        <w:rPr>
          <w:rFonts w:ascii="Garamond" w:hAnsi="Garamond"/>
          <w:b/>
          <w:bCs/>
          <w:i/>
          <w:iCs/>
          <w:sz w:val="22"/>
          <w:szCs w:val="22"/>
        </w:rPr>
        <w:t>Tales transformaciones obligan a que la administración explique si la proyección inicial del plan sigue siendo viable en los mismos términos o si, por el contrario, requiere un ajuste integral a partir de la realidad actual del territorio.</w:t>
      </w:r>
      <w:r w:rsidR="000C16C0">
        <w:rPr>
          <w:rFonts w:ascii="Garamond" w:hAnsi="Garamond"/>
          <w:b/>
          <w:bCs/>
          <w:i/>
          <w:iCs/>
          <w:sz w:val="22"/>
          <w:szCs w:val="22"/>
        </w:rPr>
        <w:t xml:space="preserve"> </w:t>
      </w:r>
      <w:r w:rsidR="000C16C0" w:rsidRPr="000C16C0">
        <w:rPr>
          <w:rFonts w:ascii="Garamond" w:hAnsi="Garamond"/>
          <w:i/>
          <w:iCs/>
          <w:sz w:val="22"/>
          <w:szCs w:val="22"/>
        </w:rPr>
        <w:t>(…)”</w:t>
      </w:r>
    </w:p>
    <w:p w14:paraId="459DE09D" w14:textId="77777777" w:rsidR="00364562" w:rsidRPr="000C16C0" w:rsidRDefault="00364562" w:rsidP="000C16C0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E91E21E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Conforme a lo expuesto, teniendo como fundamento lo establecido en el artículo 21 de la Ley 1755 de 2015: “</w:t>
      </w:r>
      <w:r w:rsidRPr="000C16C0">
        <w:rPr>
          <w:rFonts w:ascii="Garamond" w:hAnsi="Garamond" w:cs="Arial"/>
          <w:i/>
          <w:iCs/>
          <w:sz w:val="22"/>
          <w:szCs w:val="22"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0C16C0">
        <w:rPr>
          <w:rFonts w:ascii="Garamond" w:hAnsi="Garamond" w:cs="Arial"/>
          <w:sz w:val="22"/>
          <w:szCs w:val="22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0D9C4E67" w14:textId="77777777" w:rsidR="00716C73" w:rsidRPr="000C16C0" w:rsidRDefault="00716C73" w:rsidP="000C16C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786D0E" w14:textId="77777777" w:rsidR="00716C73" w:rsidRPr="000C16C0" w:rsidRDefault="00716C73" w:rsidP="000C16C0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 xml:space="preserve">Agradecemos responder directamente al peticionario, Señor(a) YERLY REYES DIAZ, a los correos electrónicos: </w:t>
      </w:r>
      <w:hyperlink r:id="rId8" w:history="1">
        <w:r w:rsidRPr="000C16C0">
          <w:rPr>
            <w:rStyle w:val="Hipervnculo"/>
            <w:rFonts w:ascii="Garamond" w:hAnsi="Garamond"/>
            <w:b/>
            <w:bCs/>
            <w:sz w:val="22"/>
            <w:szCs w:val="22"/>
          </w:rPr>
          <w:t>Nuryespejo13@gmail.com</w:t>
        </w:r>
      </w:hyperlink>
      <w:r w:rsidRPr="000C16C0">
        <w:rPr>
          <w:rFonts w:ascii="Garamond" w:hAnsi="Garamond"/>
          <w:b/>
          <w:bCs/>
          <w:color w:val="0000FF"/>
          <w:sz w:val="22"/>
          <w:szCs w:val="22"/>
        </w:rPr>
        <w:t xml:space="preserve">, </w:t>
      </w:r>
      <w:r w:rsidRPr="000C16C0">
        <w:rPr>
          <w:rFonts w:ascii="Garamond" w:hAnsi="Garamond"/>
          <w:color w:val="000000" w:themeColor="text1"/>
          <w:sz w:val="22"/>
          <w:szCs w:val="22"/>
        </w:rPr>
        <w:t xml:space="preserve">con copia a esta alcaldía local. </w:t>
      </w:r>
    </w:p>
    <w:p w14:paraId="66FC8F4B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2122EF4" w14:textId="77777777" w:rsidR="00716C73" w:rsidRPr="000C16C0" w:rsidRDefault="00716C73" w:rsidP="000C16C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>De esta manera en cumplimiento del deber legal y constitucional, se da respuesta a su requerimiento dentro de los términos legales establecidos.</w:t>
      </w:r>
    </w:p>
    <w:p w14:paraId="0EA0000A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2E385C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734D8CC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Tahoma"/>
          <w:sz w:val="22"/>
          <w:szCs w:val="22"/>
          <w:lang w:eastAsia="es-ES_tradnl"/>
        </w:rPr>
      </w:pPr>
      <w:r w:rsidRPr="000C16C0">
        <w:rPr>
          <w:rFonts w:ascii="Garamond" w:hAnsi="Garamond" w:cs="Arial"/>
          <w:sz w:val="22"/>
          <w:szCs w:val="22"/>
        </w:rPr>
        <w:t>Cordialmente,</w:t>
      </w:r>
    </w:p>
    <w:p w14:paraId="316DC681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B6505C6" w14:textId="77777777" w:rsidR="00716C73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DF714A5" w14:textId="77777777" w:rsidR="000C16C0" w:rsidRPr="000C16C0" w:rsidRDefault="000C16C0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D9B5EA3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C8A67A8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C16C0">
        <w:rPr>
          <w:rFonts w:ascii="Garamond" w:hAnsi="Garamond" w:cs="Arial"/>
          <w:b/>
          <w:bCs/>
          <w:sz w:val="22"/>
          <w:szCs w:val="22"/>
          <w:lang w:val="es-CO"/>
        </w:rPr>
        <w:t>FABIÁN ERNESTO RAMÍREZ CRUZ</w:t>
      </w:r>
    </w:p>
    <w:p w14:paraId="44B78D12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C16C0">
        <w:rPr>
          <w:rFonts w:ascii="Garamond" w:hAnsi="Garamond" w:cs="Arial"/>
          <w:sz w:val="22"/>
          <w:szCs w:val="22"/>
          <w:lang w:val="es-CO"/>
        </w:rPr>
        <w:t xml:space="preserve">Alcalde Local de Bosa. </w:t>
      </w:r>
    </w:p>
    <w:p w14:paraId="50ABBABD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9" w:history="1">
        <w:r w:rsidRPr="000C16C0">
          <w:rPr>
            <w:rStyle w:val="Hipervnculo"/>
            <w:rFonts w:ascii="Garamond" w:eastAsia="Garamond" w:hAnsi="Garamond" w:cs="Garamond"/>
            <w:sz w:val="22"/>
            <w:szCs w:val="22"/>
          </w:rPr>
          <w:t>alcalde.bosa@gobiernobogota.gov.co</w:t>
        </w:r>
      </w:hyperlink>
    </w:p>
    <w:p w14:paraId="6727BE46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BB668E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b/>
          <w:sz w:val="16"/>
          <w:szCs w:val="16"/>
          <w:lang w:val="es-CO"/>
        </w:rPr>
      </w:pPr>
      <w:r w:rsidRPr="000C16C0">
        <w:rPr>
          <w:rFonts w:ascii="Garamond" w:hAnsi="Garamond" w:cs="Arial"/>
          <w:sz w:val="16"/>
          <w:szCs w:val="16"/>
          <w:lang w:val="es-CO"/>
        </w:rPr>
        <w:t>Anexos: Radicado de entrada 20264211445912- 20264601451512 BTE 3019822026</w:t>
      </w:r>
      <w:r w:rsidRPr="000C16C0">
        <w:rPr>
          <w:rFonts w:ascii="Garamond" w:hAnsi="Garamond" w:cs="Arial"/>
          <w:b/>
          <w:sz w:val="16"/>
          <w:szCs w:val="16"/>
          <w:lang w:val="es-CO"/>
        </w:rPr>
        <w:t>.</w:t>
      </w:r>
    </w:p>
    <w:p w14:paraId="025A61B5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06303A4" w14:textId="77777777" w:rsidR="00716C73" w:rsidRPr="000C16C0" w:rsidRDefault="00716C73" w:rsidP="000C16C0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0C16C0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Pr="000C16C0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Pr="000C16C0">
        <w:rPr>
          <w:rFonts w:ascii="Garamond" w:hAnsi="Garamond" w:cs="Arial"/>
          <w:sz w:val="16"/>
          <w:szCs w:val="16"/>
          <w:lang w:val="es-CO"/>
        </w:rPr>
        <w:t xml:space="preserve"> Colmenares– Profesional de Apoyo </w:t>
      </w:r>
    </w:p>
    <w:p w14:paraId="518F8ED5" w14:textId="1455E4A5" w:rsidR="00716C73" w:rsidRPr="000C16C0" w:rsidRDefault="00716C73" w:rsidP="000C16C0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0C16C0">
        <w:rPr>
          <w:rFonts w:ascii="Garamond" w:hAnsi="Garamond" w:cs="Arial"/>
          <w:sz w:val="16"/>
          <w:szCs w:val="16"/>
          <w:lang w:val="es-CO"/>
        </w:rPr>
        <w:t>Revisó: Edison Fabián Báez Gómez-Jefe Oficina Asesora Jurídica y de Gestión Policiva</w:t>
      </w:r>
      <w:r w:rsidR="00081F7A">
        <w:rPr>
          <w:rFonts w:ascii="Garamond" w:hAnsi="Garamond" w:cs="Arial"/>
          <w:sz w:val="16"/>
          <w:szCs w:val="16"/>
          <w:lang w:val="es-CO"/>
        </w:rPr>
        <w:t xml:space="preserve">. </w:t>
      </w:r>
    </w:p>
    <w:p w14:paraId="02137F71" w14:textId="77777777" w:rsidR="00701D86" w:rsidRPr="000C16C0" w:rsidRDefault="00701D86" w:rsidP="000C16C0">
      <w:pPr>
        <w:pStyle w:val="Sinespaciado"/>
        <w:shd w:val="clear" w:color="auto" w:fill="FFFFFF" w:themeFill="background1"/>
        <w:contextualSpacing/>
        <w:jc w:val="both"/>
        <w:rPr>
          <w:rFonts w:ascii="Garamond" w:hAnsi="Garamond"/>
          <w:sz w:val="16"/>
          <w:szCs w:val="16"/>
        </w:rPr>
      </w:pPr>
    </w:p>
    <w:sectPr w:rsidR="00701D86" w:rsidRPr="000C16C0">
      <w:headerReference w:type="default" r:id="rId10"/>
      <w:footerReference w:type="default" r:id="rId11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5872B" w14:textId="77777777" w:rsidR="00BE5B5B" w:rsidRDefault="00BE5B5B">
      <w:pPr>
        <w:spacing w:after="0" w:line="240" w:lineRule="auto"/>
      </w:pPr>
      <w:r>
        <w:separator/>
      </w:r>
    </w:p>
  </w:endnote>
  <w:endnote w:type="continuationSeparator" w:id="0">
    <w:p w14:paraId="24EB1BC5" w14:textId="77777777" w:rsidR="00BE5B5B" w:rsidRDefault="00BE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1219" w14:textId="6C5512A7" w:rsidR="00967B3C" w:rsidRDefault="00AA5F16">
    <w:pPr>
      <w:pStyle w:val="Piedepgina"/>
      <w:jc w:val="right"/>
    </w:pPr>
    <w:r>
      <w:rPr>
        <w:noProof/>
        <w:lang w:val="es-CO" w:eastAsia="es-CO"/>
      </w:rPr>
      <w:drawing>
        <wp:anchor distT="0" distB="0" distL="114300" distR="114300" simplePos="0" relativeHeight="251669504" behindDoc="0" locked="0" layoutInCell="1" allowOverlap="1" wp14:anchorId="16B983D6" wp14:editId="3797F489">
          <wp:simplePos x="0" y="0"/>
          <wp:positionH relativeFrom="column">
            <wp:posOffset>3619500</wp:posOffset>
          </wp:positionH>
          <wp:positionV relativeFrom="paragraph">
            <wp:posOffset>-95885</wp:posOffset>
          </wp:positionV>
          <wp:extent cx="1466850" cy="394335"/>
          <wp:effectExtent l="0" t="0" r="0" b="5715"/>
          <wp:wrapNone/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2DA0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90B700" wp14:editId="03C37E38">
              <wp:simplePos x="0" y="0"/>
              <wp:positionH relativeFrom="column">
                <wp:posOffset>2107565</wp:posOffset>
              </wp:positionH>
              <wp:positionV relativeFrom="paragraph">
                <wp:posOffset>-263525</wp:posOffset>
              </wp:positionV>
              <wp:extent cx="1422400" cy="688975"/>
              <wp:effectExtent l="0" t="0" r="6350" b="0"/>
              <wp:wrapThrough wrapText="bothSides">
                <wp:wrapPolygon edited="0">
                  <wp:start x="0" y="0"/>
                  <wp:lineTo x="0" y="20903"/>
                  <wp:lineTo x="21407" y="20903"/>
                  <wp:lineTo x="21407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0" cy="688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305E27D" w14:textId="77777777" w:rsidR="00967B3C" w:rsidRPr="001C3C07" w:rsidRDefault="00081F7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1F41039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1C339A50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2B3BC7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451ED0F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432D1AB0" w14:textId="725C9828" w:rsidR="00EE2DA0" w:rsidRPr="00EE2DA0" w:rsidRDefault="00EE2DA0" w:rsidP="00F628BC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90B700" id="Rectangle 8" o:spid="_x0000_s1030" style="position:absolute;left:0;text-align:left;margin-left:165.95pt;margin-top:-20.75pt;width:112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" stroked="f">
              <v:textbox inset="2.5575mm,1.2875mm,2.5575mm,1.2875mm">
                <w:txbxContent>
                  <w:p w14:paraId="4305E27D" w14:textId="77777777" w:rsidR="00967B3C" w:rsidRPr="001C3C07" w:rsidRDefault="00081F7A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1F41039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1C339A50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2B3BC7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451ED0F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432D1AB0" w14:textId="725C9828" w:rsidR="00EE2DA0" w:rsidRPr="00EE2DA0" w:rsidRDefault="00EE2DA0" w:rsidP="00F628BC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EE2DA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B15801" wp14:editId="66CF3F51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5EC07C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620B0AD8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CABEA57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4A49FEB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13BCCC8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CFE4289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67AE6B3C" w14:textId="71296B3A" w:rsidR="00967B3C" w:rsidRPr="00EE2DA0" w:rsidRDefault="00081F7A" w:rsidP="00EE2DA0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B15801" id="Rectangle 1" o:spid="_x0000_s1031" style="position:absolute;left:0;text-align:left;margin-left:-15.3pt;margin-top:-24.85pt;width:148.5pt;height:82.4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" stroked="f">
              <v:textbox inset="2.5575mm,1.2875mm,2.5575mm,1.2875mm">
                <w:txbxContent>
                  <w:p w14:paraId="245EC07C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620B0AD8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CABEA57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4A49FEB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13BCCC8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CFE4289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67AE6B3C" w14:textId="71296B3A" w:rsidR="00967B3C" w:rsidRPr="00EE2DA0" w:rsidRDefault="00081F7A" w:rsidP="00EE2DA0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1BA53" wp14:editId="2E92802F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D5B76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" strokeweight=".26467mm"/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05BC5A54" wp14:editId="25E209A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D02F8" w14:textId="77777777" w:rsidR="00BE5B5B" w:rsidRDefault="00BE5B5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1535A9" w14:textId="77777777" w:rsidR="00BE5B5B" w:rsidRDefault="00BE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6F26" w14:textId="35EB72DD" w:rsidR="00967B3C" w:rsidRDefault="008D7A0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DF9FD2" wp14:editId="4011B32D">
              <wp:simplePos x="0" y="0"/>
              <wp:positionH relativeFrom="column">
                <wp:posOffset>3139440</wp:posOffset>
              </wp:positionH>
              <wp:positionV relativeFrom="paragraph">
                <wp:posOffset>6985</wp:posOffset>
              </wp:positionV>
              <wp:extent cx="2971800" cy="895350"/>
              <wp:effectExtent l="0" t="0" r="19050" b="1905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F5F4B2F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5D423F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20265730371891</w:t>
                          </w:r>
                        </w:p>
                        <w:p w14:paraId="6675798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05-06-2026</w:t>
                          </w:r>
                        </w:p>
                        <w:p w14:paraId="43C4EB91" w14:textId="77777777" w:rsidR="008D7A00" w:rsidRDefault="008D7A00" w:rsidP="008D7A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*20265730371891*</w:t>
                          </w:r>
                        </w:p>
                        <w:p w14:paraId="748DEF3E" w14:textId="77777777" w:rsidR="008D7A00" w:rsidRDefault="008D7A00" w:rsidP="008D7A0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DF9FD2" id="Rectangle 2" o:spid="_x0000_s1029" style="position:absolute;margin-left:247.2pt;margin-top:.55pt;width:234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" strokeweight=".26467mm">
              <v:textbox inset="2.5575mm,1.2875mm,2.5575mm,1.2875mm">
                <w:txbxContent>
                  <w:p w14:paraId="2F5F4B2F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5D423F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20265730371891</w:t>
                    </w:r>
                  </w:p>
                  <w:p w14:paraId="6675798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05-06-2026</w:t>
                    </w:r>
                  </w:p>
                  <w:p w14:paraId="43C4EB91" w14:textId="77777777" w:rsidR="008D7A00" w:rsidRDefault="008D7A00" w:rsidP="008D7A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*20265730371891*</w:t>
                    </w:r>
                  </w:p>
                  <w:p w14:paraId="748DEF3E" w14:textId="77777777" w:rsidR="008D7A00" w:rsidRDefault="008D7A00" w:rsidP="008D7A0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8B5C4CF" wp14:editId="304C0BB2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55F007" w14:textId="6661183B" w:rsidR="00967B3C" w:rsidRDefault="00081F7A">
    <w:pPr>
      <w:pStyle w:val="Encabezamiento"/>
      <w:spacing w:after="0" w:line="240" w:lineRule="auto"/>
      <w:rPr>
        <w:lang w:eastAsia="es-CO"/>
      </w:rPr>
    </w:pPr>
  </w:p>
  <w:p w14:paraId="22E6139D" w14:textId="77777777" w:rsidR="00967B3C" w:rsidRDefault="00081F7A">
    <w:pPr>
      <w:pStyle w:val="Encabezamiento"/>
      <w:spacing w:after="0" w:line="240" w:lineRule="auto"/>
      <w:rPr>
        <w:lang w:eastAsia="es-CO"/>
      </w:rPr>
    </w:pPr>
  </w:p>
  <w:p w14:paraId="6F8B240E" w14:textId="77777777" w:rsidR="00967B3C" w:rsidRDefault="00081F7A">
    <w:pPr>
      <w:pStyle w:val="Encabezamiento"/>
      <w:spacing w:after="0" w:line="240" w:lineRule="auto"/>
      <w:rPr>
        <w:lang w:eastAsia="es-CO"/>
      </w:rPr>
    </w:pPr>
  </w:p>
  <w:p w14:paraId="47F32BDD" w14:textId="77777777" w:rsidR="00967B3C" w:rsidRDefault="00081F7A">
    <w:pPr>
      <w:pStyle w:val="Encabezamiento"/>
      <w:spacing w:after="0" w:line="240" w:lineRule="auto"/>
      <w:rPr>
        <w:lang w:eastAsia="es-CO"/>
      </w:rPr>
    </w:pPr>
  </w:p>
  <w:p w14:paraId="56E6A403" w14:textId="77777777" w:rsidR="00967B3C" w:rsidRDefault="00081F7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FD960DB" w14:textId="77777777" w:rsidR="008D7A00" w:rsidRDefault="008D7A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92EE20D" w14:textId="116581E3" w:rsidR="00967B3C" w:rsidRDefault="00D45C2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D00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275" w:hanging="360"/>
      </w:pPr>
    </w:lvl>
    <w:lvl w:ilvl="2" w:tplc="240A001B" w:tentative="1">
      <w:start w:val="1"/>
      <w:numFmt w:val="lowerRoman"/>
      <w:lvlText w:val="%3."/>
      <w:lvlJc w:val="right"/>
      <w:pPr>
        <w:ind w:left="4995" w:hanging="180"/>
      </w:pPr>
    </w:lvl>
    <w:lvl w:ilvl="3" w:tplc="240A000F" w:tentative="1">
      <w:start w:val="1"/>
      <w:numFmt w:val="decimal"/>
      <w:lvlText w:val="%4."/>
      <w:lvlJc w:val="left"/>
      <w:pPr>
        <w:ind w:left="5715" w:hanging="360"/>
      </w:pPr>
    </w:lvl>
    <w:lvl w:ilvl="4" w:tplc="240A0019" w:tentative="1">
      <w:start w:val="1"/>
      <w:numFmt w:val="lowerLetter"/>
      <w:lvlText w:val="%5."/>
      <w:lvlJc w:val="left"/>
      <w:pPr>
        <w:ind w:left="6435" w:hanging="360"/>
      </w:pPr>
    </w:lvl>
    <w:lvl w:ilvl="5" w:tplc="240A001B" w:tentative="1">
      <w:start w:val="1"/>
      <w:numFmt w:val="lowerRoman"/>
      <w:lvlText w:val="%6."/>
      <w:lvlJc w:val="right"/>
      <w:pPr>
        <w:ind w:left="7155" w:hanging="180"/>
      </w:pPr>
    </w:lvl>
    <w:lvl w:ilvl="6" w:tplc="240A000F" w:tentative="1">
      <w:start w:val="1"/>
      <w:numFmt w:val="decimal"/>
      <w:lvlText w:val="%7."/>
      <w:lvlJc w:val="left"/>
      <w:pPr>
        <w:ind w:left="7875" w:hanging="360"/>
      </w:pPr>
    </w:lvl>
    <w:lvl w:ilvl="7" w:tplc="240A0019" w:tentative="1">
      <w:start w:val="1"/>
      <w:numFmt w:val="lowerLetter"/>
      <w:lvlText w:val="%8."/>
      <w:lvlJc w:val="left"/>
      <w:pPr>
        <w:ind w:left="8595" w:hanging="360"/>
      </w:pPr>
    </w:lvl>
    <w:lvl w:ilvl="8" w:tplc="240A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0B3A567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C47FE"/>
    <w:multiLevelType w:val="multilevel"/>
    <w:tmpl w:val="565A5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4695B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2B474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543BC"/>
    <w:multiLevelType w:val="hybridMultilevel"/>
    <w:tmpl w:val="E0D04A6A"/>
    <w:lvl w:ilvl="0" w:tplc="1550182E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9B6"/>
    <w:multiLevelType w:val="hybridMultilevel"/>
    <w:tmpl w:val="2F9258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2AFC"/>
    <w:multiLevelType w:val="hybridMultilevel"/>
    <w:tmpl w:val="229077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B643E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06E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C874AD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144ACE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D78C6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CA5397"/>
    <w:multiLevelType w:val="hybridMultilevel"/>
    <w:tmpl w:val="4874EC48"/>
    <w:lvl w:ilvl="0" w:tplc="24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059C1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00D98"/>
    <w:multiLevelType w:val="multilevel"/>
    <w:tmpl w:val="639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90870"/>
    <w:multiLevelType w:val="hybridMultilevel"/>
    <w:tmpl w:val="D45EC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633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A5"/>
    <w:rsid w:val="00020232"/>
    <w:rsid w:val="00034821"/>
    <w:rsid w:val="00056E0D"/>
    <w:rsid w:val="00060753"/>
    <w:rsid w:val="00060BA4"/>
    <w:rsid w:val="00081F7A"/>
    <w:rsid w:val="000848F7"/>
    <w:rsid w:val="000C16C0"/>
    <w:rsid w:val="000E5453"/>
    <w:rsid w:val="00101281"/>
    <w:rsid w:val="00106BAD"/>
    <w:rsid w:val="001622B5"/>
    <w:rsid w:val="00170D02"/>
    <w:rsid w:val="00176440"/>
    <w:rsid w:val="001C3C07"/>
    <w:rsid w:val="001C79E2"/>
    <w:rsid w:val="00200B41"/>
    <w:rsid w:val="00220484"/>
    <w:rsid w:val="0022383A"/>
    <w:rsid w:val="00234450"/>
    <w:rsid w:val="00276926"/>
    <w:rsid w:val="00281829"/>
    <w:rsid w:val="00294CE4"/>
    <w:rsid w:val="002B2AB9"/>
    <w:rsid w:val="002C2CAF"/>
    <w:rsid w:val="002C5F0A"/>
    <w:rsid w:val="00334F71"/>
    <w:rsid w:val="003637A5"/>
    <w:rsid w:val="00364562"/>
    <w:rsid w:val="003705F5"/>
    <w:rsid w:val="00391F7C"/>
    <w:rsid w:val="003A46A5"/>
    <w:rsid w:val="003F0991"/>
    <w:rsid w:val="003F77A4"/>
    <w:rsid w:val="00420488"/>
    <w:rsid w:val="00460106"/>
    <w:rsid w:val="00470E35"/>
    <w:rsid w:val="0047115A"/>
    <w:rsid w:val="004B480F"/>
    <w:rsid w:val="004F754A"/>
    <w:rsid w:val="00501403"/>
    <w:rsid w:val="005144A1"/>
    <w:rsid w:val="00585FDA"/>
    <w:rsid w:val="005D04B0"/>
    <w:rsid w:val="005D6A78"/>
    <w:rsid w:val="005D6F59"/>
    <w:rsid w:val="00656B19"/>
    <w:rsid w:val="00663672"/>
    <w:rsid w:val="00686021"/>
    <w:rsid w:val="006939CC"/>
    <w:rsid w:val="006A1722"/>
    <w:rsid w:val="006A7ABE"/>
    <w:rsid w:val="006C2554"/>
    <w:rsid w:val="006E2338"/>
    <w:rsid w:val="00701D86"/>
    <w:rsid w:val="0070743C"/>
    <w:rsid w:val="00716C73"/>
    <w:rsid w:val="007263C8"/>
    <w:rsid w:val="007266C6"/>
    <w:rsid w:val="00727175"/>
    <w:rsid w:val="00743F39"/>
    <w:rsid w:val="007521C4"/>
    <w:rsid w:val="007666EF"/>
    <w:rsid w:val="007A68D5"/>
    <w:rsid w:val="00803071"/>
    <w:rsid w:val="00812568"/>
    <w:rsid w:val="00816266"/>
    <w:rsid w:val="00854125"/>
    <w:rsid w:val="00867A1D"/>
    <w:rsid w:val="0087456A"/>
    <w:rsid w:val="008757A0"/>
    <w:rsid w:val="008B0C58"/>
    <w:rsid w:val="008D10C9"/>
    <w:rsid w:val="008D7A00"/>
    <w:rsid w:val="008E290C"/>
    <w:rsid w:val="00917B40"/>
    <w:rsid w:val="00926F95"/>
    <w:rsid w:val="00981D47"/>
    <w:rsid w:val="00994CDC"/>
    <w:rsid w:val="009A0F8A"/>
    <w:rsid w:val="009A38AE"/>
    <w:rsid w:val="009C2A2B"/>
    <w:rsid w:val="009D463B"/>
    <w:rsid w:val="009F51B3"/>
    <w:rsid w:val="00A34CC8"/>
    <w:rsid w:val="00A46E4D"/>
    <w:rsid w:val="00A53058"/>
    <w:rsid w:val="00A75CA6"/>
    <w:rsid w:val="00AA237A"/>
    <w:rsid w:val="00AA5F16"/>
    <w:rsid w:val="00AE3808"/>
    <w:rsid w:val="00B20730"/>
    <w:rsid w:val="00B6165B"/>
    <w:rsid w:val="00B70523"/>
    <w:rsid w:val="00BB38C9"/>
    <w:rsid w:val="00BE5B5B"/>
    <w:rsid w:val="00C0321D"/>
    <w:rsid w:val="00C218B8"/>
    <w:rsid w:val="00C42B39"/>
    <w:rsid w:val="00CB6BB0"/>
    <w:rsid w:val="00CD0960"/>
    <w:rsid w:val="00CD5542"/>
    <w:rsid w:val="00CE1D40"/>
    <w:rsid w:val="00CE29EA"/>
    <w:rsid w:val="00D13212"/>
    <w:rsid w:val="00D45C23"/>
    <w:rsid w:val="00D80986"/>
    <w:rsid w:val="00D82E96"/>
    <w:rsid w:val="00D85603"/>
    <w:rsid w:val="00DC323A"/>
    <w:rsid w:val="00DC558B"/>
    <w:rsid w:val="00DE7037"/>
    <w:rsid w:val="00DF3ECD"/>
    <w:rsid w:val="00E03276"/>
    <w:rsid w:val="00E067D5"/>
    <w:rsid w:val="00E10C35"/>
    <w:rsid w:val="00E43749"/>
    <w:rsid w:val="00E47F6D"/>
    <w:rsid w:val="00E72D44"/>
    <w:rsid w:val="00EE2DA0"/>
    <w:rsid w:val="00F2108E"/>
    <w:rsid w:val="00F5791D"/>
    <w:rsid w:val="00F628BC"/>
    <w:rsid w:val="00F70145"/>
    <w:rsid w:val="00F87C8C"/>
    <w:rsid w:val="00F93F49"/>
    <w:rsid w:val="00FB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582C2E"/>
  <w15:docId w15:val="{0C6FFF35-66DE-459D-B0EA-9160A78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926F95"/>
    <w:pPr>
      <w:ind w:left="720"/>
      <w:contextualSpacing/>
    </w:pPr>
  </w:style>
  <w:style w:type="paragraph" w:customStyle="1" w:styleId="Standard">
    <w:name w:val="Standard"/>
    <w:rsid w:val="007263C8"/>
    <w:pPr>
      <w:suppressAutoHyphens/>
      <w:spacing w:after="0" w:line="240" w:lineRule="auto"/>
    </w:pPr>
    <w:rPr>
      <w:rFonts w:ascii="Times New Roman" w:hAnsi="Times New Roman"/>
      <w:kern w:val="3"/>
      <w:sz w:val="20"/>
      <w:szCs w:val="20"/>
      <w:lang w:val="es-ES" w:eastAsia="zh-CN"/>
    </w:rPr>
  </w:style>
  <w:style w:type="paragraph" w:styleId="NormalWeb">
    <w:name w:val="Normal (Web)"/>
    <w:basedOn w:val="Standard"/>
    <w:uiPriority w:val="99"/>
    <w:rsid w:val="007263C8"/>
    <w:pPr>
      <w:spacing w:before="280" w:after="28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263C8"/>
    <w:rPr>
      <w:color w:val="0563C1" w:themeColor="hyperlink"/>
      <w:u w:val="single"/>
    </w:rPr>
  </w:style>
  <w:style w:type="character" w:customStyle="1" w:styleId="iaj">
    <w:name w:val="i_aj"/>
    <w:basedOn w:val="Fuentedeprrafopredeter"/>
    <w:rsid w:val="007263C8"/>
  </w:style>
  <w:style w:type="character" w:styleId="Mencinsinresolver">
    <w:name w:val="Unresolved Mention"/>
    <w:basedOn w:val="Fuentedeprrafopredeter"/>
    <w:uiPriority w:val="99"/>
    <w:semiHidden/>
    <w:unhideWhenUsed/>
    <w:rsid w:val="007263C8"/>
    <w:rPr>
      <w:color w:val="605E5C"/>
      <w:shd w:val="clear" w:color="auto" w:fill="E1DFDD"/>
    </w:rPr>
  </w:style>
  <w:style w:type="paragraph" w:customStyle="1" w:styleId="Default">
    <w:name w:val="Default"/>
    <w:rsid w:val="00803071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16266"/>
    <w:rPr>
      <w:b/>
      <w:bCs/>
    </w:rPr>
  </w:style>
  <w:style w:type="paragraph" w:customStyle="1" w:styleId="ds-markdown-paragraph">
    <w:name w:val="ds-markdown-paragraph"/>
    <w:basedOn w:val="Normal"/>
    <w:rsid w:val="006939CC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23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yespejo13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adicacionplaneacionbogota@sd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lcalde.bosa@gobiernobogot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1218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malory colmenares</cp:lastModifiedBy>
  <cp:revision>3</cp:revision>
  <cp:lastPrinted>2016-01-06T16:31:00Z</cp:lastPrinted>
  <dcterms:created xsi:type="dcterms:W3CDTF">2026-06-05T21:46:00Z</dcterms:created>
  <dcterms:modified xsi:type="dcterms:W3CDTF">2026-06-05T21:47:00Z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